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16439CA2" w:rsidR="00D62D5D" w:rsidRPr="00E34EDC" w:rsidRDefault="00D62D5D" w:rsidP="00E34E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465E355" w:rsidR="00D62D5D" w:rsidRPr="00E34EDC" w:rsidRDefault="00E34EDC" w:rsidP="005B0A99">
            <w:pPr>
              <w:rPr>
                <w:b/>
                <w:bCs/>
                <w:sz w:val="24"/>
                <w:szCs w:val="24"/>
              </w:rPr>
            </w:pPr>
            <w:r w:rsidRPr="00E34EDC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7FDC6B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2F3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FA03C06" w:rsidR="00D62D5D" w:rsidRPr="000643A9" w:rsidRDefault="00D62D5D" w:rsidP="00F85E55">
            <w:pPr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320FB" w:rsidRPr="000672F3">
              <w:rPr>
                <w:b/>
                <w:bCs/>
                <w:sz w:val="24"/>
                <w:szCs w:val="24"/>
              </w:rPr>
              <w:t>NEUROPSYCHOLOGIA KLINICZNA</w:t>
            </w:r>
            <w:r w:rsidR="000643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228BA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2F3">
              <w:rPr>
                <w:sz w:val="24"/>
                <w:szCs w:val="24"/>
              </w:rPr>
              <w:t>G/6</w:t>
            </w:r>
            <w:r w:rsidR="002F34E1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F7B2780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5D60C3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672F3">
              <w:rPr>
                <w:b/>
                <w:sz w:val="24"/>
                <w:szCs w:val="24"/>
              </w:rPr>
              <w:t>V/9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0F87447" w:rsidR="00D62D5D" w:rsidRPr="00742916" w:rsidRDefault="000643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7B6E647" w:rsidR="00D62D5D" w:rsidRPr="005B0A99" w:rsidRDefault="000643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A623A7" w14:paraId="6968AFBD" w14:textId="77777777" w:rsidTr="00B93AD1">
        <w:tc>
          <w:tcPr>
            <w:tcW w:w="29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34D7A7" w14:textId="77777777" w:rsidR="00D62D5D" w:rsidRPr="000672F3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B93AD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A1D203F" w:rsidR="00D62D5D" w:rsidRPr="00E35A3D" w:rsidRDefault="00E35A3D" w:rsidP="00D62D5D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</w:t>
            </w:r>
            <w:proofErr w:type="spellEnd"/>
            <w:r w:rsidRPr="00E35A3D">
              <w:rPr>
                <w:sz w:val="24"/>
                <w:szCs w:val="24"/>
                <w:lang w:val="en-US"/>
              </w:rPr>
              <w:t xml:space="preserve">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A623A7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4325AF" w:rsidRDefault="00D62D5D" w:rsidP="00C275A2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0672F3" w:rsidRDefault="00D62D5D" w:rsidP="00C275A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20" w:type="dxa"/>
            <w:vAlign w:val="center"/>
          </w:tcPr>
          <w:p w14:paraId="44B306AB" w14:textId="2DAF62CD" w:rsidR="00D62D5D" w:rsidRPr="00E35A3D" w:rsidRDefault="00E35A3D" w:rsidP="00C275A2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</w:t>
            </w:r>
            <w:proofErr w:type="spellEnd"/>
            <w:r w:rsidRPr="00E35A3D">
              <w:rPr>
                <w:sz w:val="24"/>
                <w:szCs w:val="24"/>
                <w:lang w:val="en-US"/>
              </w:rPr>
              <w:t xml:space="preserve">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0CC67B1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przedmiotu/ modułu</w:t>
            </w:r>
          </w:p>
        </w:tc>
        <w:tc>
          <w:tcPr>
            <w:tcW w:w="7020" w:type="dxa"/>
            <w:vAlign w:val="center"/>
          </w:tcPr>
          <w:p w14:paraId="3F510C3F" w14:textId="19FF43CD" w:rsidR="00D62D5D" w:rsidRPr="004325AF" w:rsidRDefault="000320FB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Przekazanie studentom wiedzy na temat klinicznego aspektu relacji zachodzących pomiędzy mózgiem i zachowaniem, ze szczególnym</w:t>
            </w:r>
            <w:r w:rsidR="004F7550" w:rsidRPr="004325AF">
              <w:rPr>
                <w:sz w:val="24"/>
                <w:szCs w:val="24"/>
              </w:rPr>
              <w:t xml:space="preserve"> </w:t>
            </w:r>
            <w:r w:rsidRPr="004325AF">
              <w:rPr>
                <w:sz w:val="24"/>
                <w:szCs w:val="24"/>
              </w:rPr>
              <w:t>uwzględnieniem wybranych zaburzeń funkcjonowania osób dorosłych z nabytym uszkodzeniem mózgu o zróżnicowanej etiologii.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D180D3" w:rsidR="00D62D5D" w:rsidRPr="00742916" w:rsidRDefault="004325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Teorie psychologiczne w kontekście klinicznym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4F755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4F7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E0140" w14:textId="442F12DF" w:rsidR="000320FB" w:rsidRPr="004325AF" w:rsidRDefault="004F7550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 xml:space="preserve">Student ma uporządkowaną wiedzę </w:t>
            </w:r>
            <w:r w:rsidR="000320FB" w:rsidRPr="004325AF">
              <w:rPr>
                <w:sz w:val="24"/>
                <w:szCs w:val="24"/>
              </w:rPr>
              <w:t>na temat klinicznego aspektu relacji zachodzących pomiędzy mózgiem i</w:t>
            </w:r>
            <w:r w:rsidRPr="004325AF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zachowaniem, ze szczególnym uwzględnieniem wybranych zaburzeń</w:t>
            </w:r>
          </w:p>
          <w:p w14:paraId="286688B1" w14:textId="69CC6EC5" w:rsidR="00D62D5D" w:rsidRPr="004325AF" w:rsidRDefault="000320FB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funkcjonowania osób dorosłych z nabytym uszkodzeniem mózgu o zróżnicowanej</w:t>
            </w:r>
            <w:r w:rsidR="004F7550" w:rsidRPr="004325AF">
              <w:rPr>
                <w:sz w:val="24"/>
                <w:szCs w:val="24"/>
              </w:rPr>
              <w:t xml:space="preserve"> </w:t>
            </w:r>
            <w:r w:rsidRPr="004325AF">
              <w:rPr>
                <w:sz w:val="24"/>
                <w:szCs w:val="24"/>
              </w:rPr>
              <w:t>etiologii.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B3B98F5" w:rsidR="00D62D5D" w:rsidRPr="000672F3" w:rsidRDefault="004F7550" w:rsidP="007C65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PS</w:t>
            </w:r>
            <w:r w:rsidR="000320FB" w:rsidRPr="004F7550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A42282" w14:paraId="0BBB4A33" w14:textId="77777777" w:rsidTr="00737A9C">
        <w:trPr>
          <w:cantSplit/>
          <w:trHeight w:val="1021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AB30974" w:rsidR="00D62D5D" w:rsidRPr="004325AF" w:rsidRDefault="004F7550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Student potrafi wykorzystać wiedzę teoretyczną z zakresu neuropsychologii klinicznej w celu dokonania analizy złożonych problemów psychologicznych, klinicznych oraz diagnozowania i projektowania działań zorientowanych praktycznie</w:t>
            </w:r>
            <w:r w:rsidR="00737A9C" w:rsidRPr="004325AF">
              <w:rPr>
                <w:sz w:val="24"/>
                <w:szCs w:val="24"/>
              </w:rPr>
              <w:t>; potrafi przeprowadzić badania diagnostyczne jednostki dla celów klinicznych, integrować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EE0C5" w14:textId="0B3FFCF6" w:rsidR="00737A9C" w:rsidRPr="00737A9C" w:rsidRDefault="00737A9C" w:rsidP="00737A9C">
            <w:pPr>
              <w:jc w:val="center"/>
              <w:rPr>
                <w:sz w:val="24"/>
                <w:szCs w:val="24"/>
              </w:rPr>
            </w:pPr>
            <w:r w:rsidRPr="00737A9C">
              <w:rPr>
                <w:sz w:val="24"/>
                <w:szCs w:val="24"/>
              </w:rPr>
              <w:t>PS</w:t>
            </w:r>
            <w:r w:rsidR="000320FB" w:rsidRPr="00737A9C">
              <w:rPr>
                <w:sz w:val="24"/>
                <w:szCs w:val="24"/>
              </w:rPr>
              <w:t>_U0</w:t>
            </w:r>
            <w:r w:rsidRPr="00737A9C">
              <w:rPr>
                <w:sz w:val="24"/>
                <w:szCs w:val="24"/>
              </w:rPr>
              <w:t>1</w:t>
            </w:r>
          </w:p>
          <w:p w14:paraId="4E3CC0BF" w14:textId="61ACF8F0" w:rsidR="007A2AB3" w:rsidRPr="000672F3" w:rsidRDefault="00737A9C" w:rsidP="007A2AB3">
            <w:pPr>
              <w:jc w:val="center"/>
              <w:rPr>
                <w:highlight w:val="yellow"/>
              </w:rPr>
            </w:pPr>
            <w:r w:rsidRPr="00737A9C">
              <w:rPr>
                <w:sz w:val="24"/>
                <w:szCs w:val="24"/>
              </w:rPr>
              <w:t>PS</w:t>
            </w:r>
            <w:r w:rsidR="000320FB" w:rsidRPr="00737A9C">
              <w:rPr>
                <w:sz w:val="24"/>
                <w:szCs w:val="24"/>
              </w:rPr>
              <w:t>_U</w:t>
            </w:r>
            <w:r w:rsidRPr="00737A9C">
              <w:rPr>
                <w:sz w:val="24"/>
                <w:szCs w:val="24"/>
              </w:rPr>
              <w:t>14</w:t>
            </w:r>
          </w:p>
        </w:tc>
      </w:tr>
      <w:tr w:rsidR="00737A9C" w:rsidRPr="00A42282" w14:paraId="1DE31FDD" w14:textId="77777777" w:rsidTr="002D2B80">
        <w:trPr>
          <w:cantSplit/>
          <w:trHeight w:val="841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1FD8DE" w14:textId="47718833" w:rsidR="00737A9C" w:rsidRDefault="002D2B8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CF7871" w14:textId="78A47E31" w:rsidR="00737A9C" w:rsidRPr="004325AF" w:rsidRDefault="00737A9C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 xml:space="preserve">Student w oparciu o wiedzę i kompetencje praktyczne potrafi wybrać i zastosować </w:t>
            </w:r>
            <w:r w:rsidR="002D2B80" w:rsidRPr="004325AF">
              <w:rPr>
                <w:sz w:val="24"/>
                <w:szCs w:val="24"/>
              </w:rPr>
              <w:t>właściwy sposób postępowania z pacjentem, dobierając cele, metody i środki do wykonania badań neuropsychologicznych dzieci, młodzieży, osoby dorosłej.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C5EF1" w14:textId="3AED2A38" w:rsidR="00737A9C" w:rsidRPr="002D2B80" w:rsidRDefault="002D2B80" w:rsidP="002D2B80">
            <w:pPr>
              <w:jc w:val="center"/>
              <w:rPr>
                <w:sz w:val="24"/>
                <w:szCs w:val="24"/>
              </w:rPr>
            </w:pPr>
            <w:r w:rsidRPr="002D2B80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581CC206" w14:textId="77777777" w:rsidTr="004F7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058EDE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D2B80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F3781C5" w:rsidR="00D62D5D" w:rsidRPr="004A430B" w:rsidRDefault="002D2B80" w:rsidP="0003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wykazuje gotowość do przyjmowania odpowiedzialności za swoje przygotowanie do pracy neuropsychologa i własny rozwój zawodowy, jest wrażliwy, identyfikuje problemy moralne i dylematy etyczne,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FE86A" w14:textId="77777777" w:rsidR="002D2B80" w:rsidRDefault="002D2B80" w:rsidP="007C652F">
            <w:pPr>
              <w:jc w:val="center"/>
              <w:rPr>
                <w:sz w:val="24"/>
                <w:szCs w:val="24"/>
              </w:rPr>
            </w:pPr>
            <w:r w:rsidRPr="002D2B80">
              <w:rPr>
                <w:sz w:val="24"/>
                <w:szCs w:val="24"/>
              </w:rPr>
              <w:t>PS_K02</w:t>
            </w:r>
          </w:p>
          <w:p w14:paraId="2C3A6AB7" w14:textId="65077EAA" w:rsidR="00D62D5D" w:rsidRPr="002D2B80" w:rsidRDefault="002D2B80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  <w:r w:rsidR="000320FB" w:rsidRPr="002D2B80">
              <w:rPr>
                <w:sz w:val="24"/>
                <w:szCs w:val="24"/>
              </w:rPr>
              <w:t xml:space="preserve"> 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08261CB6" w:rsidR="00D62D5D" w:rsidRPr="000643A9" w:rsidRDefault="00D62D5D" w:rsidP="00C275A2">
            <w:pPr>
              <w:rPr>
                <w:b/>
                <w:color w:val="FF0000"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0643A9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576707B5" w14:textId="77777777" w:rsidR="00F024D6" w:rsidRPr="000672F3" w:rsidRDefault="00F024D6" w:rsidP="00F024D6">
            <w:pPr>
              <w:pStyle w:val="Akapitzlist1"/>
              <w:snapToGrid w:val="0"/>
              <w:spacing w:line="276" w:lineRule="auto"/>
              <w:ind w:left="1440"/>
              <w:rPr>
                <w:bCs/>
              </w:rPr>
            </w:pPr>
            <w:r w:rsidRPr="000672F3">
              <w:rPr>
                <w:bCs/>
              </w:rPr>
              <w:t>NEUROPSYCHOLOGIA KLINICZNA DOROSŁYCH</w:t>
            </w:r>
          </w:p>
          <w:p w14:paraId="2C8E2868" w14:textId="2F104271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Przedmiot i zakres badań neuropsychologii klinicznej</w:t>
            </w:r>
          </w:p>
          <w:p w14:paraId="64B0DB25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Rozwój poglądów na związek mózg – zachowanie</w:t>
            </w:r>
          </w:p>
          <w:p w14:paraId="6FD41193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 xml:space="preserve">Etiopatogeneza zaburzeń </w:t>
            </w:r>
            <w:proofErr w:type="spellStart"/>
            <w:r w:rsidRPr="000672F3">
              <w:rPr>
                <w:bCs/>
              </w:rPr>
              <w:t>neurobehawioralnych</w:t>
            </w:r>
            <w:proofErr w:type="spellEnd"/>
          </w:p>
          <w:p w14:paraId="35B32D43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 xml:space="preserve">Syndromologiczna analiza zaburzeń </w:t>
            </w:r>
            <w:proofErr w:type="spellStart"/>
            <w:r w:rsidRPr="000672F3">
              <w:rPr>
                <w:bCs/>
              </w:rPr>
              <w:t>neurobehawioralnych</w:t>
            </w:r>
            <w:proofErr w:type="spellEnd"/>
          </w:p>
          <w:p w14:paraId="35DC3CBB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Zaburzenia komunikacji po uszkodzeniu mózgu – afazja i objawy pokrewne</w:t>
            </w:r>
          </w:p>
          <w:p w14:paraId="5D12A028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Neuropsychologiczna charakterystyka zespołów otępiennych</w:t>
            </w:r>
          </w:p>
          <w:p w14:paraId="2E9710A6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Dezorganizacja działania na przykładzie dysfunkcji wykonawczych</w:t>
            </w:r>
          </w:p>
          <w:p w14:paraId="29168E55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Zastosowanie wiedzy neuropsychologicznej poza kliniką chorób neurologicznych</w:t>
            </w:r>
          </w:p>
          <w:p w14:paraId="53B2CFD7" w14:textId="77777777" w:rsidR="00D62D5D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Reedukacja i reintegracja osób z deficytem mózgowym</w:t>
            </w:r>
          </w:p>
          <w:p w14:paraId="1EFFCAB8" w14:textId="77777777" w:rsidR="00F024D6" w:rsidRPr="000672F3" w:rsidRDefault="00F024D6" w:rsidP="00F024D6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0672F3">
              <w:rPr>
                <w:bCs/>
              </w:rPr>
              <w:t>NEUROPSYCHOLOGIA KLINICZNA DZIECI I MŁODZIEŻY</w:t>
            </w:r>
          </w:p>
          <w:p w14:paraId="20A69D59" w14:textId="1D999614" w:rsidR="00F024D6" w:rsidRPr="000672F3" w:rsidRDefault="00F024D6" w:rsidP="00F024D6">
            <w:pPr>
              <w:pStyle w:val="Akapitzlist"/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 xml:space="preserve">Schemat badania neuropsychologicznego dziecka w ujęciu </w:t>
            </w:r>
            <w:proofErr w:type="spellStart"/>
            <w:r w:rsidRPr="000672F3">
              <w:rPr>
                <w:rFonts w:eastAsia="ヒラギノ角ゴ Pro W3"/>
                <w:sz w:val="24"/>
                <w:szCs w:val="24"/>
              </w:rPr>
              <w:t>eksperymentalno</w:t>
            </w:r>
            <w:proofErr w:type="spellEnd"/>
            <w:r w:rsidRPr="000672F3">
              <w:rPr>
                <w:rFonts w:eastAsia="ヒラギノ角ゴ Pro W3"/>
                <w:sz w:val="24"/>
                <w:szCs w:val="24"/>
              </w:rPr>
              <w:t xml:space="preserve"> - klinicznym, znaczenie i funkcje diagnozy neuropsychologicznej w zależności od etiologii i mechanizmów patologii mózgu.</w:t>
            </w:r>
          </w:p>
          <w:p w14:paraId="32EF2A43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 xml:space="preserve">Metody oceny funkcji ruchowych i percepcyjnych (wzrokowych, słuchowych, </w:t>
            </w:r>
            <w:proofErr w:type="spellStart"/>
            <w:r w:rsidRPr="000672F3">
              <w:rPr>
                <w:rFonts w:eastAsia="ヒラギノ角ゴ Pro W3"/>
                <w:sz w:val="24"/>
                <w:szCs w:val="24"/>
              </w:rPr>
              <w:t>somestetycznych</w:t>
            </w:r>
            <w:proofErr w:type="spellEnd"/>
            <w:r w:rsidRPr="000672F3">
              <w:rPr>
                <w:rFonts w:eastAsia="ヒラギノ角ゴ Pro W3"/>
                <w:sz w:val="24"/>
                <w:szCs w:val="24"/>
              </w:rPr>
              <w:t>) oraz ich interpretacja, objawy agnostyczne u dzieci, neuronalne podłoże symptomów.</w:t>
            </w:r>
          </w:p>
          <w:p w14:paraId="1C351865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 xml:space="preserve">Metody oceny funkcji </w:t>
            </w:r>
            <w:proofErr w:type="spellStart"/>
            <w:r w:rsidRPr="000672F3">
              <w:rPr>
                <w:rFonts w:eastAsia="ヒラギノ角ゴ Pro W3"/>
                <w:sz w:val="24"/>
                <w:szCs w:val="24"/>
              </w:rPr>
              <w:t>mnestycznych</w:t>
            </w:r>
            <w:proofErr w:type="spellEnd"/>
            <w:r w:rsidRPr="000672F3">
              <w:rPr>
                <w:rFonts w:eastAsia="ヒラギノ角ゴ Pro W3"/>
                <w:sz w:val="24"/>
                <w:szCs w:val="24"/>
              </w:rPr>
              <w:t>, objawy trudności i zaburzeń procesu pamięci oraz uczenia się, ich neuronalne podłoże.</w:t>
            </w:r>
          </w:p>
          <w:p w14:paraId="3BF59C2E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 xml:space="preserve">Metody oceny funkcji </w:t>
            </w:r>
            <w:proofErr w:type="spellStart"/>
            <w:r w:rsidRPr="000672F3">
              <w:rPr>
                <w:rFonts w:eastAsia="ヒラギノ角ゴ Pro W3"/>
                <w:sz w:val="24"/>
                <w:szCs w:val="24"/>
              </w:rPr>
              <w:t>uwagowych</w:t>
            </w:r>
            <w:proofErr w:type="spellEnd"/>
            <w:r w:rsidRPr="000672F3">
              <w:rPr>
                <w:rFonts w:eastAsia="ヒラギノ角ゴ Pro W3"/>
                <w:sz w:val="24"/>
                <w:szCs w:val="24"/>
              </w:rPr>
              <w:t>, zróżnicowanie objawów w zależności od lokalizacji patologii mózgowej.</w:t>
            </w:r>
          </w:p>
          <w:p w14:paraId="5875611C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wykonawczych, analiza zależności pomiędzy funkcjami wykonawczymi, a dysfunkcjami czołowymi.</w:t>
            </w:r>
          </w:p>
          <w:p w14:paraId="2A1B4531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Zaburzenia rozwoju systemu językowego, metody oceny.</w:t>
            </w:r>
          </w:p>
          <w:p w14:paraId="733A305B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Znaczenie prawej półkuli w realizacji funkcji językowych.</w:t>
            </w:r>
          </w:p>
          <w:p w14:paraId="1A5DFECF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Neuropsychologia zaburzeń rozwojowych: dysleksja rozwojowa, ADHD, autyzm, FAS.</w:t>
            </w:r>
          </w:p>
          <w:p w14:paraId="10406552" w14:textId="305B3B48" w:rsidR="00F024D6" w:rsidRPr="004325AF" w:rsidRDefault="00F024D6" w:rsidP="004325AF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Znaczenie neuropsychologa w klinice neurochirurgii dziecięcej (urazy czaszkowo-mózgowe, procesy rozrostowe, mózgowe skutki zaburzeń krążenia mózgowego).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3581A09B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0643A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561D7CC" w14:textId="4ADE7C0F" w:rsidR="00D62D5D" w:rsidRPr="000672F3" w:rsidRDefault="000320FB" w:rsidP="00C275A2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METODY MULTISENSORYCZNE W REHABILITACJI DZIECI</w:t>
            </w:r>
            <w:r w:rsidR="00F024D6" w:rsidRPr="000672F3">
              <w:rPr>
                <w:sz w:val="24"/>
                <w:szCs w:val="24"/>
              </w:rPr>
              <w:t>, MŁODZIEŻY I DOROSŁYCH</w:t>
            </w:r>
            <w:r w:rsidRPr="000672F3">
              <w:rPr>
                <w:sz w:val="24"/>
                <w:szCs w:val="24"/>
              </w:rPr>
              <w:t xml:space="preserve"> Z NIEPEŁNOSPRAWNOŚCIĄ</w:t>
            </w:r>
          </w:p>
          <w:p w14:paraId="08B4E86F" w14:textId="423E6D38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Metody </w:t>
            </w:r>
            <w:proofErr w:type="spellStart"/>
            <w:r w:rsidRPr="000672F3">
              <w:rPr>
                <w:sz w:val="24"/>
                <w:szCs w:val="24"/>
              </w:rPr>
              <w:t>multisensoryczne</w:t>
            </w:r>
            <w:proofErr w:type="spellEnd"/>
            <w:r w:rsidRPr="000672F3">
              <w:rPr>
                <w:sz w:val="24"/>
                <w:szCs w:val="24"/>
              </w:rPr>
              <w:t>: definicje, rodzaje i zastosowania w edukacji i rehabilitacji osób z niepełnosprawnością intelektualną i innymi</w:t>
            </w:r>
            <w:r w:rsidR="000643A9" w:rsidRPr="000672F3">
              <w:rPr>
                <w:sz w:val="24"/>
                <w:szCs w:val="24"/>
              </w:rPr>
              <w:t xml:space="preserve"> </w:t>
            </w:r>
            <w:r w:rsidRPr="000672F3">
              <w:rPr>
                <w:sz w:val="24"/>
                <w:szCs w:val="24"/>
              </w:rPr>
              <w:t>niepełnosprawnościami.</w:t>
            </w:r>
          </w:p>
          <w:p w14:paraId="4B1FE607" w14:textId="37537F85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Kompetencje logiczno-matematyczne w strukturze kompetencji społecznych. Przykłady z Inwentarzy </w:t>
            </w:r>
            <w:proofErr w:type="spellStart"/>
            <w:r w:rsidRPr="000672F3">
              <w:rPr>
                <w:sz w:val="24"/>
                <w:szCs w:val="24"/>
              </w:rPr>
              <w:t>Gunzburga</w:t>
            </w:r>
            <w:proofErr w:type="spellEnd"/>
            <w:r w:rsidRPr="000672F3">
              <w:rPr>
                <w:sz w:val="24"/>
                <w:szCs w:val="24"/>
              </w:rPr>
              <w:t xml:space="preserve"> PAC-1 i PAC-2 oraz innych </w:t>
            </w:r>
            <w:proofErr w:type="spellStart"/>
            <w:r w:rsidRPr="000672F3">
              <w:rPr>
                <w:sz w:val="24"/>
                <w:szCs w:val="24"/>
              </w:rPr>
              <w:t>skal</w:t>
            </w:r>
            <w:proofErr w:type="spellEnd"/>
            <w:r w:rsidR="000643A9" w:rsidRPr="000672F3">
              <w:rPr>
                <w:sz w:val="24"/>
                <w:szCs w:val="24"/>
              </w:rPr>
              <w:t xml:space="preserve"> d</w:t>
            </w:r>
            <w:r w:rsidRPr="000672F3">
              <w:rPr>
                <w:sz w:val="24"/>
                <w:szCs w:val="24"/>
              </w:rPr>
              <w:t>iagnozy poziomu społecznego funkcjonowania.</w:t>
            </w:r>
          </w:p>
          <w:p w14:paraId="21C867CC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proofErr w:type="spellStart"/>
            <w:r w:rsidRPr="000672F3">
              <w:rPr>
                <w:sz w:val="24"/>
                <w:szCs w:val="24"/>
              </w:rPr>
              <w:t>Numicon</w:t>
            </w:r>
            <w:proofErr w:type="spellEnd"/>
            <w:r w:rsidRPr="000672F3">
              <w:rPr>
                <w:sz w:val="24"/>
                <w:szCs w:val="24"/>
              </w:rPr>
              <w:t xml:space="preserve"> i Stern </w:t>
            </w:r>
            <w:proofErr w:type="spellStart"/>
            <w:r w:rsidRPr="000672F3">
              <w:rPr>
                <w:sz w:val="24"/>
                <w:szCs w:val="24"/>
              </w:rPr>
              <w:t>Aritmetic</w:t>
            </w:r>
            <w:proofErr w:type="spellEnd"/>
            <w:r w:rsidRPr="000672F3">
              <w:rPr>
                <w:sz w:val="24"/>
                <w:szCs w:val="24"/>
              </w:rPr>
              <w:t xml:space="preserve"> Block (SAB)– wprowadzenie. Prezentacja materiałów. Założenia teoretyczne systemu. Obszary zastosowań.</w:t>
            </w:r>
          </w:p>
          <w:p w14:paraId="2042BB01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Reprezentacja liczby w </w:t>
            </w:r>
            <w:proofErr w:type="spellStart"/>
            <w:r w:rsidRPr="000672F3">
              <w:rPr>
                <w:sz w:val="24"/>
                <w:szCs w:val="24"/>
              </w:rPr>
              <w:t>Numicon</w:t>
            </w:r>
            <w:proofErr w:type="spellEnd"/>
            <w:r w:rsidRPr="000672F3">
              <w:rPr>
                <w:sz w:val="24"/>
                <w:szCs w:val="24"/>
              </w:rPr>
              <w:t xml:space="preserve"> i SAB.</w:t>
            </w:r>
          </w:p>
          <w:p w14:paraId="405F3C27" w14:textId="05D8AD0A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Wielozmysłowe ujęcie liczby i operacji na liczbach</w:t>
            </w:r>
          </w:p>
          <w:p w14:paraId="39FC074C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lastRenderedPageBreak/>
              <w:t>Porównywanie wielkości.</w:t>
            </w:r>
          </w:p>
          <w:p w14:paraId="14B0B5DF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Algorytmy sensoryczne czterech podstawowych działań: dodawania, odejmowania, mnożenia i dzielenia.</w:t>
            </w:r>
          </w:p>
          <w:p w14:paraId="5A3DD585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Zalety i ograniczenia systemów.</w:t>
            </w:r>
          </w:p>
          <w:p w14:paraId="11354149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Monety i banknoty: rozpoznawanie i rozmienianie, dodawanie nominałów.</w:t>
            </w:r>
          </w:p>
          <w:p w14:paraId="43164B8F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Odkrywanie czasu: Zegar Charlotte.</w:t>
            </w:r>
          </w:p>
          <w:p w14:paraId="495D9613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Wykorzystanie </w:t>
            </w:r>
            <w:proofErr w:type="spellStart"/>
            <w:r w:rsidRPr="000672F3">
              <w:rPr>
                <w:sz w:val="24"/>
                <w:szCs w:val="24"/>
              </w:rPr>
              <w:t>Somasześcanów</w:t>
            </w:r>
            <w:proofErr w:type="spellEnd"/>
            <w:r w:rsidRPr="000672F3">
              <w:rPr>
                <w:sz w:val="24"/>
                <w:szCs w:val="24"/>
              </w:rPr>
              <w:t xml:space="preserve"> </w:t>
            </w:r>
            <w:proofErr w:type="spellStart"/>
            <w:r w:rsidRPr="000672F3">
              <w:rPr>
                <w:sz w:val="24"/>
                <w:szCs w:val="24"/>
              </w:rPr>
              <w:t>Haina</w:t>
            </w:r>
            <w:proofErr w:type="spellEnd"/>
            <w:r w:rsidRPr="000672F3">
              <w:rPr>
                <w:sz w:val="24"/>
                <w:szCs w:val="24"/>
              </w:rPr>
              <w:t xml:space="preserve"> w rehabilitacji dziecka:</w:t>
            </w:r>
          </w:p>
          <w:p w14:paraId="26532AAD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Planowanie przestrzeni</w:t>
            </w:r>
          </w:p>
          <w:p w14:paraId="5F98E52B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Formy przestrzenne a integracja wielozmysłowa</w:t>
            </w:r>
          </w:p>
          <w:p w14:paraId="079C96EA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Inne metody </w:t>
            </w:r>
            <w:proofErr w:type="spellStart"/>
            <w:r w:rsidRPr="000672F3">
              <w:rPr>
                <w:sz w:val="24"/>
                <w:szCs w:val="24"/>
              </w:rPr>
              <w:t>multisensoryczne</w:t>
            </w:r>
            <w:proofErr w:type="spellEnd"/>
            <w:r w:rsidRPr="000672F3">
              <w:rPr>
                <w:sz w:val="24"/>
                <w:szCs w:val="24"/>
              </w:rPr>
              <w:t xml:space="preserve"> w rehabilitacji dziecka z niepełnosprawnością.</w:t>
            </w:r>
          </w:p>
          <w:p w14:paraId="1D563EE4" w14:textId="194FEB88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Zastosowanie metod </w:t>
            </w:r>
            <w:proofErr w:type="spellStart"/>
            <w:r w:rsidRPr="000672F3">
              <w:rPr>
                <w:sz w:val="24"/>
                <w:szCs w:val="24"/>
              </w:rPr>
              <w:t>multisensorycznych</w:t>
            </w:r>
            <w:proofErr w:type="spellEnd"/>
            <w:r w:rsidRPr="000672F3">
              <w:rPr>
                <w:sz w:val="24"/>
                <w:szCs w:val="24"/>
              </w:rPr>
              <w:t xml:space="preserve"> w rehabilitacji dzieci z rzadkimi chorobami genetycznymi</w:t>
            </w:r>
            <w:r w:rsidR="000643A9" w:rsidRPr="000672F3">
              <w:rPr>
                <w:sz w:val="24"/>
                <w:szCs w:val="24"/>
              </w:rPr>
              <w:t>:</w:t>
            </w:r>
          </w:p>
          <w:p w14:paraId="10B766EE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Zespołem </w:t>
            </w:r>
            <w:proofErr w:type="spellStart"/>
            <w:r w:rsidRPr="000672F3">
              <w:rPr>
                <w:sz w:val="24"/>
                <w:szCs w:val="24"/>
              </w:rPr>
              <w:t>Angelmana</w:t>
            </w:r>
            <w:proofErr w:type="spellEnd"/>
          </w:p>
          <w:p w14:paraId="66F4717B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Zespołem </w:t>
            </w:r>
            <w:proofErr w:type="spellStart"/>
            <w:r w:rsidRPr="000672F3">
              <w:rPr>
                <w:sz w:val="24"/>
                <w:szCs w:val="24"/>
              </w:rPr>
              <w:t>Smitha</w:t>
            </w:r>
            <w:proofErr w:type="spellEnd"/>
            <w:r w:rsidRPr="000672F3">
              <w:rPr>
                <w:sz w:val="24"/>
                <w:szCs w:val="24"/>
              </w:rPr>
              <w:t xml:space="preserve"> </w:t>
            </w:r>
            <w:proofErr w:type="spellStart"/>
            <w:r w:rsidRPr="000672F3">
              <w:rPr>
                <w:sz w:val="24"/>
                <w:szCs w:val="24"/>
              </w:rPr>
              <w:t>Magenisa</w:t>
            </w:r>
            <w:proofErr w:type="spellEnd"/>
          </w:p>
          <w:p w14:paraId="4AB25E4A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Dystrofią Mięśniową </w:t>
            </w:r>
            <w:proofErr w:type="spellStart"/>
            <w:r w:rsidRPr="000672F3">
              <w:rPr>
                <w:sz w:val="24"/>
                <w:szCs w:val="24"/>
              </w:rPr>
              <w:t>Duchenne`a</w:t>
            </w:r>
            <w:proofErr w:type="spellEnd"/>
          </w:p>
          <w:p w14:paraId="42CFC558" w14:textId="0947E098" w:rsidR="000320FB" w:rsidRPr="004325AF" w:rsidRDefault="000320FB" w:rsidP="00C275A2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Zajęcia z wykorzystaniem metod </w:t>
            </w:r>
            <w:proofErr w:type="spellStart"/>
            <w:r w:rsidRPr="000672F3">
              <w:rPr>
                <w:sz w:val="24"/>
                <w:szCs w:val="24"/>
              </w:rPr>
              <w:t>multisensorycznych</w:t>
            </w:r>
            <w:proofErr w:type="spellEnd"/>
            <w:r w:rsidRPr="000672F3">
              <w:rPr>
                <w:sz w:val="24"/>
                <w:szCs w:val="24"/>
              </w:rPr>
              <w:t xml:space="preserve"> z pacjentem z rzadką chorobą genetyczną- zajęcia w Sali z lustrem weneckim (2 spotkania</w:t>
            </w:r>
            <w:r w:rsidR="000643A9" w:rsidRPr="000672F3">
              <w:rPr>
                <w:sz w:val="24"/>
                <w:szCs w:val="24"/>
              </w:rPr>
              <w:t>)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FFB943B" w14:textId="57B43FE0" w:rsidR="000320FB" w:rsidRPr="000320FB" w:rsidRDefault="000320FB" w:rsidP="000320FB">
            <w:pPr>
              <w:rPr>
                <w:sz w:val="24"/>
                <w:szCs w:val="24"/>
              </w:rPr>
            </w:pPr>
            <w:proofErr w:type="spellStart"/>
            <w:r w:rsidRPr="000320FB">
              <w:rPr>
                <w:sz w:val="24"/>
                <w:szCs w:val="24"/>
              </w:rPr>
              <w:t>Herzyk</w:t>
            </w:r>
            <w:proofErr w:type="spellEnd"/>
            <w:r w:rsidRPr="000320FB">
              <w:rPr>
                <w:sz w:val="24"/>
                <w:szCs w:val="24"/>
              </w:rPr>
              <w:t xml:space="preserve"> A. (2005). Wprowadzenie do neuropsychologii klinicznej. Warszawa: Wydawnictwo Naukowe Scholar.</w:t>
            </w:r>
          </w:p>
          <w:p w14:paraId="21728E3A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 xml:space="preserve">2. </w:t>
            </w:r>
            <w:proofErr w:type="spellStart"/>
            <w:r w:rsidRPr="000320FB">
              <w:rPr>
                <w:sz w:val="24"/>
                <w:szCs w:val="24"/>
              </w:rPr>
              <w:t>Jodzio</w:t>
            </w:r>
            <w:proofErr w:type="spellEnd"/>
            <w:r w:rsidRPr="000320FB">
              <w:rPr>
                <w:sz w:val="24"/>
                <w:szCs w:val="24"/>
              </w:rPr>
              <w:t xml:space="preserve"> K., </w:t>
            </w:r>
            <w:proofErr w:type="spellStart"/>
            <w:r w:rsidRPr="000320FB">
              <w:rPr>
                <w:sz w:val="24"/>
                <w:szCs w:val="24"/>
              </w:rPr>
              <w:t>Nyka</w:t>
            </w:r>
            <w:proofErr w:type="spellEnd"/>
            <w:r w:rsidRPr="000320FB">
              <w:rPr>
                <w:sz w:val="24"/>
                <w:szCs w:val="24"/>
              </w:rPr>
              <w:t xml:space="preserve"> W.M. (red.) (2008). Neuropsychologia medyczna. Wybrane zagadnienia (s. 13-66). Sopot: Wydawnictwo Arche.</w:t>
            </w:r>
          </w:p>
          <w:p w14:paraId="42C70509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 xml:space="preserve">3. </w:t>
            </w:r>
            <w:proofErr w:type="spellStart"/>
            <w:r w:rsidRPr="000320FB">
              <w:rPr>
                <w:sz w:val="24"/>
                <w:szCs w:val="24"/>
              </w:rPr>
              <w:t>Jodzio</w:t>
            </w:r>
            <w:proofErr w:type="spellEnd"/>
            <w:r w:rsidRPr="000320FB">
              <w:rPr>
                <w:sz w:val="24"/>
                <w:szCs w:val="24"/>
              </w:rPr>
              <w:t xml:space="preserve"> K. (2011). Diagnostyka neuropsychologiczna w praktyce klinicznej. Warszawa: </w:t>
            </w:r>
            <w:proofErr w:type="spellStart"/>
            <w:r w:rsidRPr="000320FB">
              <w:rPr>
                <w:sz w:val="24"/>
                <w:szCs w:val="24"/>
              </w:rPr>
              <w:t>Difin</w:t>
            </w:r>
            <w:proofErr w:type="spellEnd"/>
            <w:r w:rsidRPr="000320FB">
              <w:rPr>
                <w:sz w:val="24"/>
                <w:szCs w:val="24"/>
              </w:rPr>
              <w:t>.</w:t>
            </w:r>
          </w:p>
          <w:p w14:paraId="68190C6C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 xml:space="preserve">4. </w:t>
            </w:r>
            <w:proofErr w:type="spellStart"/>
            <w:r w:rsidRPr="000320FB">
              <w:rPr>
                <w:sz w:val="24"/>
                <w:szCs w:val="24"/>
              </w:rPr>
              <w:t>Prigatano</w:t>
            </w:r>
            <w:proofErr w:type="spellEnd"/>
            <w:r w:rsidRPr="000320FB">
              <w:rPr>
                <w:sz w:val="24"/>
                <w:szCs w:val="24"/>
              </w:rPr>
              <w:t xml:space="preserve"> G.P. (2009). Rehabilitacja neuropsychologiczna. Warszawa: Wydawnictwo Naukowe PWN.</w:t>
            </w:r>
          </w:p>
          <w:p w14:paraId="571A62A2" w14:textId="6F7A4685" w:rsidR="00D62D5D" w:rsidRPr="00742916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 xml:space="preserve">5. </w:t>
            </w:r>
            <w:proofErr w:type="spellStart"/>
            <w:r w:rsidRPr="000320FB">
              <w:rPr>
                <w:sz w:val="24"/>
                <w:szCs w:val="24"/>
              </w:rPr>
              <w:t>Walsh</w:t>
            </w:r>
            <w:proofErr w:type="spellEnd"/>
            <w:r w:rsidRPr="000320FB">
              <w:rPr>
                <w:sz w:val="24"/>
                <w:szCs w:val="24"/>
              </w:rPr>
              <w:t xml:space="preserve"> K., </w:t>
            </w:r>
            <w:proofErr w:type="spellStart"/>
            <w:r w:rsidRPr="000320FB">
              <w:rPr>
                <w:sz w:val="24"/>
                <w:szCs w:val="24"/>
              </w:rPr>
              <w:t>Darby</w:t>
            </w:r>
            <w:proofErr w:type="spellEnd"/>
            <w:r w:rsidRPr="000320FB">
              <w:rPr>
                <w:sz w:val="24"/>
                <w:szCs w:val="24"/>
              </w:rPr>
              <w:t xml:space="preserve"> D. (2008). Neuropsychologia kliniczna </w:t>
            </w:r>
            <w:proofErr w:type="spellStart"/>
            <w:r w:rsidRPr="000320FB">
              <w:rPr>
                <w:sz w:val="24"/>
                <w:szCs w:val="24"/>
              </w:rPr>
              <w:t>Walsha</w:t>
            </w:r>
            <w:proofErr w:type="spellEnd"/>
            <w:r w:rsidRPr="000320FB">
              <w:rPr>
                <w:sz w:val="24"/>
                <w:szCs w:val="24"/>
              </w:rPr>
              <w:t>. Gdańsk: GWP.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592C73A0" w:rsidR="00D62D5D" w:rsidRPr="00742916" w:rsidRDefault="000320FB" w:rsidP="00217BEC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  <w:lang w:val="en-GB"/>
              </w:rPr>
              <w:t xml:space="preserve">Cummings J.L., Mega M.S. (2006). </w:t>
            </w:r>
            <w:r w:rsidRPr="000320FB">
              <w:rPr>
                <w:sz w:val="24"/>
                <w:szCs w:val="24"/>
              </w:rPr>
              <w:t>Neuropsychiatria. Wrocław: Wydawnictwo Medyczne Urban &amp; Partner.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4325AF">
              <w:rPr>
                <w:sz w:val="24"/>
                <w:szCs w:val="24"/>
              </w:rPr>
              <w:t>Metody kształcenia</w:t>
            </w:r>
            <w:r w:rsidR="007F6E52" w:rsidRPr="004325A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3C5214B" w:rsidR="00D62D5D" w:rsidRPr="006878B0" w:rsidRDefault="004325AF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problemowy, prezentacja multimedialna, projekt, ćwiczenia, pokaz, film, studium przypadku, analiza dokumentów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672F3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4325AF" w:rsidRDefault="00D62D5D" w:rsidP="00C275A2">
            <w:pPr>
              <w:jc w:val="center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4325AF" w:rsidRDefault="00D62D5D" w:rsidP="00F74C63">
            <w:pPr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Nr efektu uczenia się/grupy efektów</w:t>
            </w:r>
          </w:p>
        </w:tc>
      </w:tr>
      <w:tr w:rsidR="004325AF" w:rsidRPr="000672F3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23B0EC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1E25290" w:rsidR="004325AF" w:rsidRPr="004325AF" w:rsidRDefault="004325AF" w:rsidP="004325AF">
            <w:pPr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01-04</w:t>
            </w:r>
          </w:p>
        </w:tc>
      </w:tr>
      <w:tr w:rsidR="004325AF" w:rsidRPr="000672F3" w14:paraId="577C5F0D" w14:textId="77777777" w:rsidTr="00C275A2">
        <w:tc>
          <w:tcPr>
            <w:tcW w:w="8208" w:type="dxa"/>
            <w:gridSpan w:val="2"/>
          </w:tcPr>
          <w:p w14:paraId="12B2830E" w14:textId="08ED5E54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 xml:space="preserve">Projekt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study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655A625C" w14:textId="4A3D8EA8" w:rsidR="004325AF" w:rsidRPr="004325AF" w:rsidRDefault="004325AF" w:rsidP="004325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02-04</w:t>
            </w:r>
          </w:p>
        </w:tc>
      </w:tr>
      <w:tr w:rsidR="004325AF" w:rsidRPr="000672F3" w14:paraId="0D21115C" w14:textId="77777777" w:rsidTr="00C275A2">
        <w:tc>
          <w:tcPr>
            <w:tcW w:w="8208" w:type="dxa"/>
            <w:gridSpan w:val="2"/>
          </w:tcPr>
          <w:p w14:paraId="59576AAF" w14:textId="6086C6EB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>Prezentacja zagadnienia</w:t>
            </w:r>
          </w:p>
        </w:tc>
        <w:tc>
          <w:tcPr>
            <w:tcW w:w="1800" w:type="dxa"/>
          </w:tcPr>
          <w:p w14:paraId="09A4AA2C" w14:textId="4988DA24" w:rsidR="004325AF" w:rsidRPr="004325AF" w:rsidRDefault="004325AF" w:rsidP="004325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4325AF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728B951" w:rsidR="00217BEC" w:rsidRPr="004325AF" w:rsidRDefault="004325AF" w:rsidP="00217BEC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Zaliczenie z oceną</w:t>
            </w:r>
            <w:r>
              <w:rPr>
                <w:sz w:val="24"/>
                <w:szCs w:val="24"/>
              </w:rPr>
              <w:t xml:space="preserve"> – przygotowanie prezentacji i projektu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AFD8F8D" w:rsidR="000E6065" w:rsidRPr="00742916" w:rsidRDefault="00E34E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1074F0B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0E5635F" w:rsidR="000E6065" w:rsidRPr="00742916" w:rsidRDefault="000672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765BABD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607015D6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56BB7D5" w:rsidR="000E6065" w:rsidRPr="00742916" w:rsidRDefault="00E34E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0081F6CD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FC6401C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507B2A30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959943" w:rsidR="000E6065" w:rsidRPr="00742916" w:rsidRDefault="000672F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61E96538" w:rsidR="000E6065" w:rsidRPr="00742916" w:rsidRDefault="000672F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D423B6B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52F39767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0EE5D8E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AA7C0E5" w:rsidR="000E6065" w:rsidRPr="00742916" w:rsidRDefault="000672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7856D80" w:rsidR="000E6065" w:rsidRPr="00742916" w:rsidRDefault="000672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85" w:type="dxa"/>
          </w:tcPr>
          <w:p w14:paraId="24A84EC7" w14:textId="487123D4" w:rsidR="000E6065" w:rsidRPr="00742916" w:rsidRDefault="000672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6438EA82" w:rsidR="000E6065" w:rsidRPr="00742916" w:rsidRDefault="000672F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5E31167" w:rsidR="00D62D5D" w:rsidRPr="00A70FBC" w:rsidRDefault="005B24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3D69BD9" w14:textId="15BB79AC" w:rsidR="00BE2743" w:rsidRDefault="005B24D6" w:rsidP="00BE274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E2743" w:rsidRPr="00906C19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53FCB454" w:rsidR="00D62D5D" w:rsidRPr="00742916" w:rsidRDefault="00BE2743" w:rsidP="00BE274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7D25230" w:rsidR="00D62D5D" w:rsidRPr="00742916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9015AA" w:rsidR="00905950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2FC7595" w:rsidR="00D62D5D" w:rsidRPr="00EA2BC5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5DEE" w14:textId="77777777" w:rsidR="00765E76" w:rsidRDefault="00765E76" w:rsidP="00905950">
      <w:r>
        <w:separator/>
      </w:r>
    </w:p>
  </w:endnote>
  <w:endnote w:type="continuationSeparator" w:id="0">
    <w:p w14:paraId="43443DB7" w14:textId="77777777" w:rsidR="00765E76" w:rsidRDefault="00765E7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DD44" w14:textId="77777777" w:rsidR="00765E76" w:rsidRDefault="00765E76" w:rsidP="00905950">
      <w:r>
        <w:separator/>
      </w:r>
    </w:p>
  </w:footnote>
  <w:footnote w:type="continuationSeparator" w:id="0">
    <w:p w14:paraId="78504662" w14:textId="77777777" w:rsidR="00765E76" w:rsidRDefault="00765E7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5"/>
    <w:multiLevelType w:val="multilevel"/>
    <w:tmpl w:val="894EE8B7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rFonts w:hint="default"/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rFonts w:hint="default"/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3C3B"/>
    <w:multiLevelType w:val="hybridMultilevel"/>
    <w:tmpl w:val="D74C2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E3016"/>
    <w:multiLevelType w:val="hybridMultilevel"/>
    <w:tmpl w:val="EE723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85B9C"/>
    <w:multiLevelType w:val="hybridMultilevel"/>
    <w:tmpl w:val="96C6B970"/>
    <w:lvl w:ilvl="0" w:tplc="819A6FB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4890194">
    <w:abstractNumId w:val="1"/>
  </w:num>
  <w:num w:numId="2" w16cid:durableId="1861816022">
    <w:abstractNumId w:val="4"/>
  </w:num>
  <w:num w:numId="3" w16cid:durableId="1052267281">
    <w:abstractNumId w:val="3"/>
  </w:num>
  <w:num w:numId="4" w16cid:durableId="177549194">
    <w:abstractNumId w:val="0"/>
  </w:num>
  <w:num w:numId="5" w16cid:durableId="2033679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20FB"/>
    <w:rsid w:val="000643A9"/>
    <w:rsid w:val="000672F3"/>
    <w:rsid w:val="000C2AB9"/>
    <w:rsid w:val="000D2E2A"/>
    <w:rsid w:val="000E1BD2"/>
    <w:rsid w:val="000E6065"/>
    <w:rsid w:val="002076BE"/>
    <w:rsid w:val="00217BEC"/>
    <w:rsid w:val="00227F6D"/>
    <w:rsid w:val="00233DA8"/>
    <w:rsid w:val="00274BEF"/>
    <w:rsid w:val="00292893"/>
    <w:rsid w:val="002D2B80"/>
    <w:rsid w:val="002F0880"/>
    <w:rsid w:val="002F34E1"/>
    <w:rsid w:val="00310D4A"/>
    <w:rsid w:val="003664D3"/>
    <w:rsid w:val="0038234B"/>
    <w:rsid w:val="003E4889"/>
    <w:rsid w:val="0042741A"/>
    <w:rsid w:val="004325AF"/>
    <w:rsid w:val="0045104D"/>
    <w:rsid w:val="0045197F"/>
    <w:rsid w:val="00457D17"/>
    <w:rsid w:val="00487B2F"/>
    <w:rsid w:val="004A430B"/>
    <w:rsid w:val="004A78BB"/>
    <w:rsid w:val="004B4A7C"/>
    <w:rsid w:val="004D46FE"/>
    <w:rsid w:val="004E3E29"/>
    <w:rsid w:val="004E6163"/>
    <w:rsid w:val="004E6648"/>
    <w:rsid w:val="004F7550"/>
    <w:rsid w:val="00534D91"/>
    <w:rsid w:val="005B0A99"/>
    <w:rsid w:val="005B24D6"/>
    <w:rsid w:val="0060755D"/>
    <w:rsid w:val="00633E24"/>
    <w:rsid w:val="006534BF"/>
    <w:rsid w:val="006878B0"/>
    <w:rsid w:val="006A0AF8"/>
    <w:rsid w:val="006C7DB2"/>
    <w:rsid w:val="007124AE"/>
    <w:rsid w:val="00737A9C"/>
    <w:rsid w:val="00761645"/>
    <w:rsid w:val="00765E76"/>
    <w:rsid w:val="00785125"/>
    <w:rsid w:val="0079160A"/>
    <w:rsid w:val="007A2AB3"/>
    <w:rsid w:val="007C652F"/>
    <w:rsid w:val="007C6A21"/>
    <w:rsid w:val="007E19E6"/>
    <w:rsid w:val="007F6E52"/>
    <w:rsid w:val="008C6EC7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623A7"/>
    <w:rsid w:val="00A70FBC"/>
    <w:rsid w:val="00A807BF"/>
    <w:rsid w:val="00A80F05"/>
    <w:rsid w:val="00A82DF8"/>
    <w:rsid w:val="00AA7A31"/>
    <w:rsid w:val="00AE5499"/>
    <w:rsid w:val="00B346B8"/>
    <w:rsid w:val="00B35974"/>
    <w:rsid w:val="00B80860"/>
    <w:rsid w:val="00B93AD1"/>
    <w:rsid w:val="00BC29DC"/>
    <w:rsid w:val="00BD23E3"/>
    <w:rsid w:val="00BD5BD6"/>
    <w:rsid w:val="00BE2743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34EDC"/>
    <w:rsid w:val="00E35A3D"/>
    <w:rsid w:val="00E40952"/>
    <w:rsid w:val="00E40D52"/>
    <w:rsid w:val="00EA2BC5"/>
    <w:rsid w:val="00F024D6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02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8F5CEC-6390-423A-AD15-C9189562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1123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2023-01-23T16:45:00Z</dcterms:created>
  <dcterms:modified xsi:type="dcterms:W3CDTF">2023-02-15T17:50:00Z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